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BBE" w:rsidRDefault="007E6BBE" w:rsidP="007E6BB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E6BBE" w:rsidRDefault="007E6BBE" w:rsidP="007E6B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E6BBE" w:rsidRDefault="007E6BBE" w:rsidP="007E6B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E6BBE" w:rsidRDefault="007E6BBE" w:rsidP="007E6BB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6BBE" w:rsidRDefault="007E6BBE" w:rsidP="007E6BB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6BBE" w:rsidRDefault="007E6BBE" w:rsidP="007E6BB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 2018 г.                         г. Ипатово                                              № 1697</w:t>
      </w:r>
    </w:p>
    <w:p w:rsid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О внесении изменений в «Среднесрочный план мероприятий на 2013 – 2025 годы по реализации Стратегии социально – экономического развития Ипатовского муниципального района Ставропольского края до 2020 года и на период до 2025 года», утвержденный постановлением администрации Ипатовского муниципального района Ставропольского края от 15 февраля 2013 г. № 109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 июня 2014 г. № 172 - ФЗ «О стратегическом планировании в Российской Федерации, Законом Ставропольского края от 26 апреля 2016 г. №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края» и в целях достижения поставленных целей и задач Стратегии социально – экономического развития Ипатовского муниципального района Ставропольского края до 2020 года и на период до 2025 года, утвержденной решением Совета Ипатовского муниципального района Ставропольского края от 25 августа 2009 г. № 45, администрация Ипатовского городского округа Ставропольского края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1. Внести изменения в Среднесрочный план мероприятий на 2013 – 2025 годы по реализации Стратегии социально – экономического развития Ипатовского муниципального района Ставропольского края до 2020 года и на период до 2025 года, утвержденный постановлением администрации Ипатовского муниципального района Ставропольского края от 15 февраля 2013 г. № 109, утвердив его в новой прилагаемой редакции.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</w:t>
      </w:r>
      <w:r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3. Признать утратившими силу следующие постановления администрации Ипатовского муниципального района Ставропольского края:</w:t>
      </w: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от 30 мая 2017 г. № 244 «О внесении изменений в «Среднесрочный план мероприятий на 2013 – 2016 годы по реализации Стратегии социально – экономического развития Ипатовского муниципального района Ставрополь</w:t>
      </w:r>
      <w:r w:rsidRPr="00D95E5B">
        <w:rPr>
          <w:rFonts w:ascii="Times New Roman" w:hAnsi="Times New Roman" w:cs="Times New Roman"/>
          <w:sz w:val="28"/>
          <w:szCs w:val="28"/>
        </w:rPr>
        <w:lastRenderedPageBreak/>
        <w:t>ского края до 2020 года и на период до 2025 года», утвержденный постановлением администрации Ипатовского муниципального района Ставропольского края от 15 февраля 2013 г. № 109;</w:t>
      </w: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от 19 декабря 2017 г. № 638 «О внесении изменений в «Среднесрочный план мероприятий на 2013 – 2025 годы по реализации Стратегии социально – экономического развития Ипатовского муниципального района Ставропольского края до 2020 года и на период до 2025 года», утвержденный постановлением администрации Ипатовского муниципального района Ставропольского края от 15 февраля 2013 г. № 109».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</w:t>
      </w:r>
      <w:r>
        <w:rPr>
          <w:rFonts w:ascii="Times New Roman" w:hAnsi="Times New Roman" w:cs="Times New Roman"/>
          <w:sz w:val="28"/>
          <w:szCs w:val="28"/>
        </w:rPr>
        <w:t xml:space="preserve">лавы администрации Ипатовского </w:t>
      </w:r>
      <w:r w:rsidRPr="00D95E5B">
        <w:rPr>
          <w:rFonts w:ascii="Times New Roman" w:hAnsi="Times New Roman" w:cs="Times New Roman"/>
          <w:sz w:val="28"/>
          <w:szCs w:val="28"/>
        </w:rPr>
        <w:t>городского округа Ставропольского края Т.Н. Сушко, заместителя главы администрации - начальника отдела сельского хозяйства и охраны окружающей среды, гражданской обороны и чрезвычайных ситуаций администрации Ипатовского городского округа Ставропольского края Н.С. Головинова, заместителей главы администрации Ипатовского  городского округа Ставропольского края А.П. Бражко, Т.А. Фоменко.</w:t>
      </w: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со дня его подписания.</w:t>
      </w: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95E5B" w:rsidRP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95E5B" w:rsidRDefault="00D95E5B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95E5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D91CDF" w:rsidRPr="00D95E5B" w:rsidRDefault="00D91CDF" w:rsidP="00D95E5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1CDF" w:rsidRPr="00D95E5B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96F92"/>
    <w:rsid w:val="002067A5"/>
    <w:rsid w:val="00301239"/>
    <w:rsid w:val="00352079"/>
    <w:rsid w:val="003E7EBD"/>
    <w:rsid w:val="00480DD5"/>
    <w:rsid w:val="005D55FE"/>
    <w:rsid w:val="006B054B"/>
    <w:rsid w:val="007146C2"/>
    <w:rsid w:val="007705D3"/>
    <w:rsid w:val="007C6388"/>
    <w:rsid w:val="007E6BBE"/>
    <w:rsid w:val="008C73D3"/>
    <w:rsid w:val="008E2F34"/>
    <w:rsid w:val="00976B38"/>
    <w:rsid w:val="00A56A93"/>
    <w:rsid w:val="00AA48EE"/>
    <w:rsid w:val="00AE435F"/>
    <w:rsid w:val="00B34D3F"/>
    <w:rsid w:val="00C26537"/>
    <w:rsid w:val="00C865CB"/>
    <w:rsid w:val="00D91CDF"/>
    <w:rsid w:val="00D95E5B"/>
    <w:rsid w:val="00DA13EC"/>
    <w:rsid w:val="00E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4868A014"/>
  <w15:docId w15:val="{7AA19318-5F3C-4CB9-B8A2-ED8C9A79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7B7FB-C746-4AF6-B552-E89BAE785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541</Words>
  <Characters>3084</Characters>
  <Application>Microsoft Office Word</Application>
  <DocSecurity>0</DocSecurity>
  <Lines>25</Lines>
  <Paragraphs>7</Paragraphs>
  <ScaleCrop>false</ScaleCrop>
  <Company>Орготдел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2018-12-27T11:55:00Z</cp:lastPrinted>
  <dcterms:created xsi:type="dcterms:W3CDTF">2018-12-26T09:28:00Z</dcterms:created>
  <dcterms:modified xsi:type="dcterms:W3CDTF">2019-01-09T13:14:00Z</dcterms:modified>
</cp:coreProperties>
</file>